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Договор №_________</w:t>
      </w: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об образовании по образовательным программам дошкольного образования</w:t>
      </w:r>
    </w:p>
    <w:p w:rsidR="00405C8D" w:rsidRPr="00405C8D" w:rsidRDefault="00405C8D" w:rsidP="00405C8D">
      <w:pPr>
        <w:spacing w:after="0" w:line="240" w:lineRule="auto"/>
        <w:jc w:val="center"/>
        <w:rPr>
          <w:rFonts w:ascii="Times New Roman" w:eastAsia="Calibri" w:hAnsi="Times New Roman" w:cs="Times New Roman"/>
          <w:b/>
          <w:sz w:val="24"/>
          <w:szCs w:val="24"/>
        </w:rPr>
      </w:pPr>
    </w:p>
    <w:tbl>
      <w:tblPr>
        <w:tblW w:w="0" w:type="auto"/>
        <w:tblInd w:w="720" w:type="dxa"/>
        <w:tblLayout w:type="fixed"/>
        <w:tblLook w:val="04A0" w:firstRow="1" w:lastRow="0" w:firstColumn="1" w:lastColumn="0" w:noHBand="0" w:noVBand="1"/>
      </w:tblPr>
      <w:tblGrid>
        <w:gridCol w:w="4261"/>
        <w:gridCol w:w="4261"/>
      </w:tblGrid>
      <w:tr w:rsidR="00405C8D" w:rsidRPr="00405C8D" w:rsidTr="00624595">
        <w:tc>
          <w:tcPr>
            <w:tcW w:w="4261" w:type="dxa"/>
            <w:hideMark/>
          </w:tcPr>
          <w:p w:rsidR="00405C8D" w:rsidRPr="00405C8D" w:rsidRDefault="00405C8D" w:rsidP="00405C8D">
            <w:pPr>
              <w:spacing w:after="0" w:line="240" w:lineRule="auto"/>
              <w:rPr>
                <w:rFonts w:ascii="Times New Roman" w:eastAsia="Calibri" w:hAnsi="Times New Roman" w:cs="Times New Roman"/>
                <w:sz w:val="24"/>
                <w:szCs w:val="24"/>
              </w:rPr>
            </w:pPr>
            <w:r w:rsidRPr="00405C8D">
              <w:rPr>
                <w:rFonts w:ascii="Times New Roman" w:eastAsia="Calibri" w:hAnsi="Times New Roman" w:cs="Times New Roman"/>
                <w:sz w:val="24"/>
                <w:szCs w:val="24"/>
              </w:rPr>
              <w:t>г. Барнаул</w:t>
            </w:r>
          </w:p>
        </w:tc>
        <w:tc>
          <w:tcPr>
            <w:tcW w:w="4261" w:type="dxa"/>
            <w:hideMark/>
          </w:tcPr>
          <w:p w:rsidR="00405C8D" w:rsidRPr="00405C8D" w:rsidRDefault="00405C8D" w:rsidP="00405C8D">
            <w:pPr>
              <w:spacing w:after="0" w:line="240" w:lineRule="auto"/>
              <w:jc w:val="center"/>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                 "___" _____________20___г.</w:t>
            </w:r>
          </w:p>
        </w:tc>
      </w:tr>
      <w:tr w:rsidR="00405C8D" w:rsidRPr="00405C8D" w:rsidTr="00624595">
        <w:tc>
          <w:tcPr>
            <w:tcW w:w="4261" w:type="dxa"/>
          </w:tcPr>
          <w:p w:rsidR="00405C8D" w:rsidRPr="00405C8D" w:rsidRDefault="00405C8D" w:rsidP="00405C8D">
            <w:pPr>
              <w:spacing w:after="0" w:line="240" w:lineRule="auto"/>
              <w:jc w:val="both"/>
              <w:rPr>
                <w:rFonts w:ascii="Times New Roman" w:eastAsia="Calibri" w:hAnsi="Times New Roman" w:cs="Times New Roman"/>
                <w:sz w:val="24"/>
                <w:szCs w:val="24"/>
              </w:rPr>
            </w:pPr>
          </w:p>
        </w:tc>
        <w:tc>
          <w:tcPr>
            <w:tcW w:w="4261" w:type="dxa"/>
          </w:tcPr>
          <w:p w:rsidR="00405C8D" w:rsidRPr="00405C8D" w:rsidRDefault="00405C8D" w:rsidP="00405C8D">
            <w:pPr>
              <w:spacing w:after="0" w:line="240" w:lineRule="auto"/>
              <w:jc w:val="both"/>
              <w:rPr>
                <w:rFonts w:ascii="Times New Roman" w:eastAsia="Calibri" w:hAnsi="Times New Roman" w:cs="Times New Roman"/>
                <w:sz w:val="24"/>
                <w:szCs w:val="24"/>
              </w:rPr>
            </w:pPr>
          </w:p>
        </w:tc>
      </w:tr>
    </w:tbl>
    <w:p w:rsidR="00405C8D" w:rsidRPr="00405C8D" w:rsidRDefault="00405C8D" w:rsidP="00405C8D">
      <w:pPr>
        <w:spacing w:after="0" w:line="240" w:lineRule="auto"/>
        <w:ind w:right="-142" w:firstLine="708"/>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Муниципальное бюджетное дошкольное образовательное учреждение «Детский сад №125», осуществляющее образовательную деятельность (далее образовательная организация) на основании лицензии на право ведения образовательной деятельности, выданной Управлением Алтайского края по образованию и делам молодежи 07 июля 2011 года, серия А № 0000534, регистрационный № 511, в лице  заведующего Урбанович Елены Сергеевны, действующего на основании Устава, именуемый в дальнейшем «Исполнитель»  и  ____________________________________________________________________________</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                          (ФИО родителя (законного представителя)</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именуемые в дальнейшем «Заказчик», действующий в интересах несовершеннолетнего _____________________________________________________________________________</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ab/>
        <w:t xml:space="preserve">                    (ФИО ребенка и дата рождения ребёнка)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проживающего по адресу________________________________________________________                                      </w:t>
      </w:r>
    </w:p>
    <w:p w:rsidR="00405C8D" w:rsidRPr="00405C8D" w:rsidRDefault="00405C8D" w:rsidP="00405C8D">
      <w:pPr>
        <w:tabs>
          <w:tab w:val="left" w:pos="3390"/>
          <w:tab w:val="left" w:pos="3900"/>
        </w:tabs>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ab/>
        <w:t>(адрес места жительства ребенка с указанием индекса)</w:t>
      </w:r>
    </w:p>
    <w:p w:rsidR="00405C8D" w:rsidRPr="00405C8D" w:rsidRDefault="00405C8D" w:rsidP="00405C8D">
      <w:pPr>
        <w:tabs>
          <w:tab w:val="left" w:pos="3900"/>
        </w:tabs>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405C8D" w:rsidRPr="00405C8D" w:rsidRDefault="00405C8D" w:rsidP="00405C8D">
      <w:pPr>
        <w:tabs>
          <w:tab w:val="left" w:pos="3900"/>
        </w:tabs>
        <w:spacing w:after="0" w:line="240" w:lineRule="auto"/>
        <w:jc w:val="both"/>
        <w:rPr>
          <w:rFonts w:ascii="Times New Roman" w:eastAsia="Calibri" w:hAnsi="Times New Roman" w:cs="Times New Roman"/>
          <w:sz w:val="24"/>
          <w:szCs w:val="24"/>
        </w:rPr>
      </w:pPr>
    </w:p>
    <w:p w:rsidR="00405C8D" w:rsidRPr="00405C8D" w:rsidRDefault="00405C8D" w:rsidP="00405C8D">
      <w:pPr>
        <w:spacing w:after="0" w:line="240" w:lineRule="auto"/>
        <w:jc w:val="center"/>
        <w:rPr>
          <w:rFonts w:ascii="Times New Roman" w:eastAsia="Calibri" w:hAnsi="Times New Roman" w:cs="Times New Roman"/>
          <w:b/>
          <w:sz w:val="24"/>
          <w:szCs w:val="24"/>
          <w:u w:val="single"/>
        </w:rPr>
      </w:pPr>
      <w:r w:rsidRPr="00405C8D">
        <w:rPr>
          <w:rFonts w:ascii="Times New Roman" w:eastAsia="Calibri" w:hAnsi="Times New Roman" w:cs="Times New Roman"/>
          <w:b/>
          <w:sz w:val="24"/>
          <w:szCs w:val="24"/>
        </w:rPr>
        <w:t>1. Предмет договора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1.2 Форма обучения - </w:t>
      </w:r>
      <w:r w:rsidRPr="00405C8D">
        <w:rPr>
          <w:rFonts w:ascii="Times New Roman" w:eastAsia="Calibri" w:hAnsi="Times New Roman" w:cs="Times New Roman"/>
          <w:sz w:val="24"/>
          <w:szCs w:val="24"/>
          <w:u w:val="single"/>
        </w:rPr>
        <w:t>очная</w:t>
      </w:r>
      <w:r w:rsidRPr="00405C8D">
        <w:rPr>
          <w:rFonts w:ascii="Times New Roman" w:eastAsia="Calibri" w:hAnsi="Times New Roman" w:cs="Times New Roman"/>
          <w:sz w:val="24"/>
          <w:szCs w:val="24"/>
        </w:rPr>
        <w:t>.</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1.3. Наименование образовательной программы – образовательная программа дошкольного образования МБДОУ «Детский сад № 125».</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__________ календарных лет (года).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1.5 Режим пребывания Воспитанника в образовательной организации: 12 часовой (с 7.00 до 19.00; выходные дни: суббота, воскресенье, праздничные дни).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1.6. Воспитанник зачисляется в группу общеразвивающей направленности в соответствии с его возрастом.</w:t>
      </w:r>
    </w:p>
    <w:p w:rsidR="00405C8D" w:rsidRPr="00405C8D" w:rsidRDefault="00405C8D" w:rsidP="00405C8D">
      <w:pPr>
        <w:spacing w:after="0" w:line="240" w:lineRule="auto"/>
        <w:jc w:val="both"/>
        <w:rPr>
          <w:rFonts w:ascii="Times New Roman" w:eastAsia="Calibri" w:hAnsi="Times New Roman" w:cs="Times New Roman"/>
          <w:sz w:val="24"/>
          <w:szCs w:val="24"/>
        </w:rPr>
      </w:pP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2. Взаимодействие сторон</w:t>
      </w:r>
    </w:p>
    <w:p w:rsidR="00405C8D" w:rsidRPr="00405C8D" w:rsidRDefault="00405C8D" w:rsidP="00405C8D">
      <w:pPr>
        <w:spacing w:after="0" w:line="240" w:lineRule="auto"/>
        <w:jc w:val="center"/>
        <w:rPr>
          <w:rFonts w:ascii="Times New Roman" w:eastAsia="Calibri" w:hAnsi="Times New Roman" w:cs="Times New Roman"/>
          <w:b/>
          <w:sz w:val="24"/>
          <w:szCs w:val="24"/>
        </w:rPr>
      </w:pPr>
    </w:p>
    <w:p w:rsidR="00405C8D" w:rsidRPr="00405C8D" w:rsidRDefault="00405C8D" w:rsidP="00405C8D">
      <w:pPr>
        <w:spacing w:after="0" w:line="240" w:lineRule="auto"/>
        <w:jc w:val="both"/>
        <w:rPr>
          <w:rFonts w:ascii="Times New Roman" w:eastAsia="Calibri" w:hAnsi="Times New Roman" w:cs="Times New Roman"/>
          <w:b/>
          <w:sz w:val="24"/>
          <w:szCs w:val="24"/>
        </w:rPr>
      </w:pPr>
      <w:r w:rsidRPr="00405C8D">
        <w:rPr>
          <w:rFonts w:ascii="Times New Roman" w:eastAsia="Calibri" w:hAnsi="Times New Roman" w:cs="Times New Roman"/>
          <w:b/>
          <w:sz w:val="24"/>
          <w:szCs w:val="24"/>
        </w:rPr>
        <w:t>2.1. Исполнитель вправе:</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2.1.1. Самостоятельно осуществлять образовательную деятельность.</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2.1.2. Не передавать Воспитанника Заказчику, если тот находится в состоянии алкогольного, токсического или наркотического опьянения.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2.1.3. Защищать права и достоинства Воспитанника, следить за соблюдением его прав Заказчиком, а также сотрудниками образовательной организации.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2.1.4. Заявлять в службу социальной защиты прав о случаях физического, психического насилия, отсутствия заботы, а также небрежного отношения к Воспитаннику в семье.</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2.1.5.Обследовать Воспитанника с согласия Заказчика специалистами психолого-педагогического консилиума (</w:t>
      </w:r>
      <w:proofErr w:type="spellStart"/>
      <w:r w:rsidRPr="00405C8D">
        <w:rPr>
          <w:rFonts w:ascii="Times New Roman" w:eastAsia="Calibri" w:hAnsi="Times New Roman" w:cs="Times New Roman"/>
          <w:sz w:val="24"/>
          <w:szCs w:val="24"/>
        </w:rPr>
        <w:t>ППк</w:t>
      </w:r>
      <w:proofErr w:type="spellEnd"/>
      <w:r w:rsidRPr="00405C8D">
        <w:rPr>
          <w:rFonts w:ascii="Times New Roman" w:eastAsia="Calibri" w:hAnsi="Times New Roman" w:cs="Times New Roman"/>
          <w:sz w:val="24"/>
          <w:szCs w:val="24"/>
        </w:rPr>
        <w:t xml:space="preserve">) по инициативе Заказчика или специалистов, работающих с детьми.  </w:t>
      </w:r>
    </w:p>
    <w:p w:rsidR="00405C8D" w:rsidRPr="00405C8D" w:rsidRDefault="00405C8D" w:rsidP="00405C8D">
      <w:pPr>
        <w:autoSpaceDE w:val="0"/>
        <w:autoSpaceDN w:val="0"/>
        <w:adjustRightInd w:val="0"/>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lastRenderedPageBreak/>
        <w:t xml:space="preserve">2.1.6. Предоставлять Воспитаннику дополнительные образовательные услуги, </w:t>
      </w:r>
      <w:r w:rsidRPr="00405C8D">
        <w:rPr>
          <w:rFonts w:ascii="Times New Roman CYR" w:eastAsia="Calibri" w:hAnsi="Times New Roman CYR" w:cs="Times New Roman CYR"/>
          <w:sz w:val="24"/>
          <w:szCs w:val="24"/>
        </w:rPr>
        <w:t>оказываемые за рамками образовательной деятельности, на возмездной основе.</w:t>
      </w:r>
      <w:r w:rsidRPr="00405C8D">
        <w:rPr>
          <w:rFonts w:ascii="Times New Roman" w:eastAsia="Calibri" w:hAnsi="Times New Roman" w:cs="Times New Roman"/>
          <w:sz w:val="24"/>
          <w:szCs w:val="24"/>
        </w:rPr>
        <w:t xml:space="preserve">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2.1.7. В случае необходимости в течение учебного года и в летний период объединять разные возрастные группы в связи с низкой наполняемостью групп, другими обстоятельствами, вызванными объективными причинами. </w:t>
      </w:r>
    </w:p>
    <w:p w:rsidR="00405C8D" w:rsidRPr="00405C8D" w:rsidRDefault="00405C8D" w:rsidP="00405C8D">
      <w:pPr>
        <w:spacing w:after="0" w:line="240" w:lineRule="auto"/>
        <w:jc w:val="both"/>
        <w:rPr>
          <w:rFonts w:ascii="Times New Roman" w:eastAsia="Calibri" w:hAnsi="Times New Roman" w:cs="Times New Roman"/>
          <w:b/>
          <w:sz w:val="24"/>
          <w:szCs w:val="24"/>
        </w:rPr>
      </w:pPr>
    </w:p>
    <w:p w:rsidR="00405C8D" w:rsidRPr="00405C8D" w:rsidRDefault="00405C8D" w:rsidP="00405C8D">
      <w:pPr>
        <w:spacing w:after="0" w:line="240" w:lineRule="auto"/>
        <w:jc w:val="both"/>
        <w:rPr>
          <w:rFonts w:ascii="Times New Roman" w:eastAsia="Calibri" w:hAnsi="Times New Roman" w:cs="Times New Roman"/>
          <w:b/>
          <w:sz w:val="24"/>
          <w:szCs w:val="24"/>
        </w:rPr>
      </w:pPr>
      <w:r w:rsidRPr="00405C8D">
        <w:rPr>
          <w:rFonts w:ascii="Times New Roman" w:eastAsia="Calibri" w:hAnsi="Times New Roman" w:cs="Times New Roman"/>
          <w:b/>
          <w:sz w:val="24"/>
          <w:szCs w:val="24"/>
        </w:rPr>
        <w:t>2.2. Заказчик вправе:</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2.2.2.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Вид услуг и форма оплаты устанавливаются по согласованию сторон и оформляются отдельным договором.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2.2.6. Принимать участие в деятельности коллегиальных органов самоуправления, предусмотренных Уставом образовательной организации.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2.2.7. Знакомиться с содержанием образовательного процесса, вносить предложения по улучшению работы с детьми.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2.2.8. Присутствовать на любых занятиях с ребенком в образовательной организации (в том числе индивидуальных) по предварительному согласованию.</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2.2.9. Присутствовать на обследовании ребенка специалистами </w:t>
      </w:r>
      <w:proofErr w:type="spellStart"/>
      <w:r w:rsidRPr="00405C8D">
        <w:rPr>
          <w:rFonts w:ascii="Times New Roman" w:eastAsia="Calibri" w:hAnsi="Times New Roman" w:cs="Times New Roman"/>
          <w:sz w:val="24"/>
          <w:szCs w:val="24"/>
        </w:rPr>
        <w:t>ППк</w:t>
      </w:r>
      <w:proofErr w:type="spellEnd"/>
      <w:r w:rsidRPr="00405C8D">
        <w:rPr>
          <w:rFonts w:ascii="Times New Roman" w:eastAsia="Calibri" w:hAnsi="Times New Roman" w:cs="Times New Roman"/>
          <w:sz w:val="24"/>
          <w:szCs w:val="24"/>
        </w:rPr>
        <w:t>, врачами узких специальностей при проведении углубленного медицинского осмотра.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2.2.10. Заслушивать отчеты заведующего и других специалистов образовательной организации о работе.</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2.2.11. Оказывать добровольную благотворительную помощь, в порядке, установленном законодательством РФ.</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2.2.12. Защищать права и достоинства своего ребенка, не нарушая законные права и интересы других участников образовательного процесса.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2.2.13.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405C8D" w:rsidRPr="00405C8D" w:rsidRDefault="00405C8D" w:rsidP="00405C8D">
      <w:pPr>
        <w:spacing w:after="0" w:line="240" w:lineRule="auto"/>
        <w:jc w:val="both"/>
        <w:rPr>
          <w:rFonts w:ascii="Times New Roman" w:eastAsia="Calibri" w:hAnsi="Times New Roman" w:cs="Times New Roman"/>
          <w:b/>
          <w:sz w:val="24"/>
          <w:szCs w:val="24"/>
        </w:rPr>
      </w:pPr>
      <w:r w:rsidRPr="00405C8D">
        <w:rPr>
          <w:rFonts w:ascii="Times New Roman" w:eastAsia="Calibri" w:hAnsi="Times New Roman" w:cs="Times New Roman"/>
          <w:b/>
          <w:sz w:val="24"/>
          <w:szCs w:val="24"/>
        </w:rPr>
        <w:t>2.3. Исполнитель обязан:</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2.3.1. Обеспечивать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2.3.2. Обеспечивать надлежащее предоставление услуг, предусмотренных разделом 1 настоящего Договора в полном объеме в соответствии с ФГОС дошкольного образования, </w:t>
      </w:r>
      <w:r w:rsidRPr="00405C8D">
        <w:rPr>
          <w:rFonts w:ascii="Times New Roman" w:eastAsia="Calibri" w:hAnsi="Times New Roman" w:cs="Times New Roman"/>
          <w:sz w:val="24"/>
          <w:szCs w:val="24"/>
        </w:rPr>
        <w:lastRenderedPageBreak/>
        <w:t>ФОП ДО, образовательной программой дошкольного образования и условиями настоящего Договора.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ФЗ «Об образовании в Российской Федерации».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основной общеобразовательной программы дошкольного образования на разных этапах ее реализации.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насилии, обеспечить условия укрепления нравственного, физического и психического здоровья, эмоционального благополучия Воспитанника с учетом его индивидуальных особенностей.</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2.3.7. Обучать Воспитанника по образовательной программе, предусмотренной пунктом 1.3.</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2.3.8. Обеспечивать реализацию основной общеобразовательной программы дошкольного образования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2.3.9. Обеспечивать Воспитанника сбалансированным 4-х разовым питанием (завтрак, обед, полдник, ужин), необходимым для его нормального роста и развития в соответствии с его режимом пребывания в образовательной организации.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2.3.10. Переводить Воспитанника в следующую возрастную группу не позднее 1 июня ежегодно. </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2.3.11. Уведомить Заказчика в срок в течение месяца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2.3.12. Сохранять место за Воспитанником при наличии письменного заявления Заказчика в случае его болезни, санаторно-курортного лечения, карантина, а также в летнее время сроком до 75 календарных дней и на период отпуска Родителей на основании их письменного заявления.</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2.3.13. Направлять Воспитанника с согласия Заказчика при необходимости углубленной диагностики на обследование территориальной ПМПК города Барнаула.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2.3.14. Обеспечивать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sz w:val="24"/>
          <w:szCs w:val="24"/>
        </w:rPr>
        <w:t>2.3.15. Осуществлять медицинское обслуживание ребенка в объеме, предусмотренном договором с к</w:t>
      </w:r>
      <w:r w:rsidRPr="00405C8D">
        <w:rPr>
          <w:rFonts w:ascii="Times New Roman" w:eastAsia="Calibri" w:hAnsi="Times New Roman" w:cs="Times New Roman"/>
          <w:color w:val="000000"/>
          <w:sz w:val="24"/>
          <w:szCs w:val="24"/>
          <w:shd w:val="clear" w:color="auto" w:fill="FFFFFF"/>
        </w:rPr>
        <w:t>раевым государственным бюджетным учреждением здравоохранения "</w:t>
      </w:r>
      <w:r w:rsidRPr="00405C8D">
        <w:rPr>
          <w:rFonts w:ascii="Times New Roman" w:eastAsia="Calibri" w:hAnsi="Times New Roman" w:cs="Times New Roman"/>
          <w:bCs/>
          <w:color w:val="000000"/>
          <w:sz w:val="24"/>
          <w:szCs w:val="24"/>
          <w:shd w:val="clear" w:color="auto" w:fill="FFFFFF"/>
        </w:rPr>
        <w:t>Детская</w:t>
      </w:r>
      <w:r w:rsidRPr="00405C8D">
        <w:rPr>
          <w:rFonts w:ascii="Times New Roman" w:eastAsia="Calibri" w:hAnsi="Times New Roman" w:cs="Times New Roman"/>
          <w:color w:val="000000"/>
          <w:sz w:val="24"/>
          <w:szCs w:val="24"/>
          <w:shd w:val="clear" w:color="auto" w:fill="FFFFFF"/>
        </w:rPr>
        <w:t> городская </w:t>
      </w:r>
      <w:r w:rsidRPr="00405C8D">
        <w:rPr>
          <w:rFonts w:ascii="Times New Roman" w:eastAsia="Calibri" w:hAnsi="Times New Roman" w:cs="Times New Roman"/>
          <w:bCs/>
          <w:color w:val="000000"/>
          <w:sz w:val="24"/>
          <w:szCs w:val="24"/>
          <w:shd w:val="clear" w:color="auto" w:fill="FFFFFF"/>
        </w:rPr>
        <w:t>поликлиника</w:t>
      </w:r>
      <w:r w:rsidRPr="00405C8D">
        <w:rPr>
          <w:rFonts w:ascii="Times New Roman" w:eastAsia="Calibri" w:hAnsi="Times New Roman" w:cs="Times New Roman"/>
          <w:color w:val="000000"/>
          <w:sz w:val="24"/>
          <w:szCs w:val="24"/>
          <w:shd w:val="clear" w:color="auto" w:fill="FFFFFF"/>
        </w:rPr>
        <w:t> № 10, г. Барнаул» - оказание первичной медико-санитарной помощи детям.</w:t>
      </w:r>
    </w:p>
    <w:p w:rsidR="00405C8D" w:rsidRPr="00405C8D" w:rsidRDefault="00405C8D" w:rsidP="00405C8D">
      <w:pPr>
        <w:spacing w:after="0" w:line="240" w:lineRule="auto"/>
        <w:rPr>
          <w:rFonts w:ascii="Times New Roman" w:eastAsia="Calibri" w:hAnsi="Times New Roman" w:cs="Times New Roman"/>
          <w:b/>
          <w:color w:val="000000"/>
          <w:sz w:val="24"/>
          <w:szCs w:val="24"/>
          <w:shd w:val="clear" w:color="auto" w:fill="FFFFFF"/>
        </w:rPr>
      </w:pPr>
    </w:p>
    <w:p w:rsidR="00405C8D" w:rsidRPr="00405C8D" w:rsidRDefault="00405C8D" w:rsidP="00405C8D">
      <w:pPr>
        <w:spacing w:after="0" w:line="240" w:lineRule="auto"/>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b/>
          <w:color w:val="000000"/>
          <w:sz w:val="24"/>
          <w:szCs w:val="24"/>
          <w:shd w:val="clear" w:color="auto" w:fill="FFFFFF"/>
        </w:rPr>
        <w:t>2.4. Заказчик обязан:</w:t>
      </w:r>
    </w:p>
    <w:p w:rsidR="00405C8D" w:rsidRPr="00405C8D" w:rsidRDefault="00405C8D" w:rsidP="00405C8D">
      <w:pPr>
        <w:spacing w:after="0" w:line="240" w:lineRule="auto"/>
        <w:jc w:val="both"/>
        <w:rPr>
          <w:rFonts w:ascii="Times New Roman" w:eastAsia="Calibri" w:hAnsi="Times New Roman" w:cs="Times New Roman"/>
          <w:sz w:val="24"/>
          <w:szCs w:val="24"/>
          <w:shd w:val="clear" w:color="auto" w:fill="FFFFFF"/>
        </w:rPr>
      </w:pPr>
      <w:r w:rsidRPr="00405C8D">
        <w:rPr>
          <w:rFonts w:ascii="Times New Roman" w:eastAsia="Calibri" w:hAnsi="Times New Roman" w:cs="Times New Roman"/>
          <w:color w:val="000000"/>
          <w:sz w:val="24"/>
          <w:szCs w:val="24"/>
          <w:shd w:val="clear" w:color="auto" w:fill="FFFFFF"/>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Pr="00405C8D">
        <w:rPr>
          <w:rFonts w:ascii="Times New Roman" w:eastAsia="Calibri" w:hAnsi="Times New Roman" w:cs="Times New Roman"/>
          <w:sz w:val="24"/>
          <w:szCs w:val="24"/>
          <w:shd w:val="clear" w:color="auto" w:fill="FFFFFF"/>
        </w:rPr>
        <w:t xml:space="preserve">педагогическим работникам, административно-управленческому, обслуживающему (вспомогательному), учебно-вспомогательному, </w:t>
      </w:r>
      <w:r w:rsidRPr="00405C8D">
        <w:rPr>
          <w:rFonts w:ascii="Times New Roman" w:eastAsia="Calibri" w:hAnsi="Times New Roman" w:cs="Times New Roman"/>
          <w:sz w:val="24"/>
          <w:szCs w:val="24"/>
          <w:shd w:val="clear" w:color="auto" w:fill="FFFFFF"/>
        </w:rPr>
        <w:lastRenderedPageBreak/>
        <w:t>прочему и медицинскому персоналу Исполнителя и другим Воспитанникам, не посягать на их честь и достоинство.</w:t>
      </w:r>
    </w:p>
    <w:p w:rsidR="00405C8D" w:rsidRPr="00405C8D" w:rsidRDefault="00405C8D" w:rsidP="00405C8D">
      <w:pPr>
        <w:spacing w:after="0" w:line="240" w:lineRule="auto"/>
        <w:jc w:val="both"/>
        <w:rPr>
          <w:rFonts w:ascii="Times New Roman" w:eastAsia="Calibri" w:hAnsi="Times New Roman" w:cs="Times New Roman"/>
          <w:sz w:val="24"/>
          <w:szCs w:val="24"/>
          <w:shd w:val="clear" w:color="auto" w:fill="FFFFFF"/>
        </w:rPr>
      </w:pPr>
      <w:r w:rsidRPr="00405C8D">
        <w:rPr>
          <w:rFonts w:ascii="Times New Roman" w:eastAsia="Calibri" w:hAnsi="Times New Roman" w:cs="Times New Roman"/>
          <w:sz w:val="24"/>
          <w:szCs w:val="24"/>
          <w:shd w:val="clear" w:color="auto" w:fill="FFFFFF"/>
        </w:rPr>
        <w:t>2.4.2. Своевременно вносить плату за присмотр и уход за Воспитанником в размере и порядке, определенными в разделе 3 настоящего Договора.</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sz w:val="24"/>
          <w:szCs w:val="24"/>
          <w:shd w:val="clear" w:color="auto" w:fill="FFFFFF"/>
        </w:rPr>
        <w:t>2.4.3. Обеспечивать посещение Воспитанником образовательной организации</w:t>
      </w:r>
      <w:r w:rsidRPr="00405C8D">
        <w:rPr>
          <w:rFonts w:ascii="Times New Roman" w:eastAsia="Calibri" w:hAnsi="Times New Roman" w:cs="Times New Roman"/>
          <w:color w:val="000000"/>
          <w:sz w:val="24"/>
          <w:szCs w:val="24"/>
          <w:shd w:val="clear" w:color="auto" w:fill="FFFFFF"/>
        </w:rPr>
        <w:t xml:space="preserve"> согласно режима возрастной группы.</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2.4.4. Лично передавать воспитателю и забирать у него ребенка. Не делегировать эту обязанность несовершеннолетним лицам до 18 лет. Заказчик вправе разрешить образовательной организации передачу ребенка третьим лицам по письменному заявлению Заказчика с указанием ФИО (последнего при наличии) третьего лица, его паспортных данных, даты рождения. Передача ребенка третьим лицам, указанным в заявлении, осуществляется при предъявлении третьим лицом паспорта или иного документа, удостоверяющего личность. Заказчик обязуется одновременно с заявлением предоставить в дошкольное учреждение согласие третьих лиц, указанных в заявлении, на обработку персональных данных.</w:t>
      </w:r>
    </w:p>
    <w:p w:rsidR="00405C8D" w:rsidRPr="00405C8D" w:rsidRDefault="00405C8D" w:rsidP="00405C8D">
      <w:pPr>
        <w:spacing w:after="0" w:line="240" w:lineRule="auto"/>
        <w:jc w:val="both"/>
        <w:rPr>
          <w:rFonts w:ascii="Times New Roman" w:eastAsia="Calibri" w:hAnsi="Times New Roman" w:cs="Times New Roman"/>
          <w:sz w:val="24"/>
          <w:szCs w:val="24"/>
          <w:shd w:val="clear" w:color="auto" w:fill="FFFFFF"/>
        </w:rPr>
      </w:pPr>
      <w:r w:rsidRPr="00405C8D">
        <w:rPr>
          <w:rFonts w:ascii="Times New Roman" w:eastAsia="Calibri" w:hAnsi="Times New Roman" w:cs="Times New Roman"/>
          <w:color w:val="000000"/>
          <w:sz w:val="24"/>
          <w:szCs w:val="24"/>
          <w:shd w:val="clear" w:color="auto" w:fill="FFFFFF"/>
        </w:rPr>
        <w:t xml:space="preserve">2.4.5. Информировать Исполнителя о предстоящем отсутствии Воспитанника в образовательной организации или его болезни. В случае заболевания Воспитанника, </w:t>
      </w:r>
      <w:r w:rsidRPr="00405C8D">
        <w:rPr>
          <w:rFonts w:ascii="Times New Roman" w:eastAsia="Calibri" w:hAnsi="Times New Roman" w:cs="Times New Roman"/>
          <w:sz w:val="24"/>
          <w:szCs w:val="24"/>
          <w:shd w:val="clear" w:color="auto" w:fill="FFFFFF"/>
        </w:rPr>
        <w:t xml:space="preserve">подтвержденного медицинским заключением (медицинской </w:t>
      </w:r>
      <w:proofErr w:type="gramStart"/>
      <w:r w:rsidRPr="00405C8D">
        <w:rPr>
          <w:rFonts w:ascii="Times New Roman" w:eastAsia="Calibri" w:hAnsi="Times New Roman" w:cs="Times New Roman"/>
          <w:sz w:val="24"/>
          <w:szCs w:val="24"/>
          <w:shd w:val="clear" w:color="auto" w:fill="FFFFFF"/>
        </w:rPr>
        <w:t>справкой)  либо</w:t>
      </w:r>
      <w:proofErr w:type="gramEnd"/>
      <w:r w:rsidRPr="00405C8D">
        <w:rPr>
          <w:rFonts w:ascii="Times New Roman" w:eastAsia="Calibri" w:hAnsi="Times New Roman" w:cs="Times New Roman"/>
          <w:sz w:val="24"/>
          <w:szCs w:val="24"/>
          <w:shd w:val="clear" w:color="auto" w:fill="FFFFFF"/>
        </w:rPr>
        <w:t xml:space="preserve">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его заболевания.</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sz w:val="24"/>
          <w:szCs w:val="24"/>
          <w:shd w:val="clear" w:color="auto" w:fill="FFFFFF"/>
        </w:rPr>
        <w:t>2.4.6. Предоставлять медицинское заключение (медицинскую справку)</w:t>
      </w:r>
      <w:r w:rsidRPr="00405C8D">
        <w:rPr>
          <w:rFonts w:ascii="Times New Roman" w:eastAsia="Calibri" w:hAnsi="Times New Roman" w:cs="Times New Roman"/>
          <w:color w:val="000000"/>
          <w:sz w:val="24"/>
          <w:szCs w:val="24"/>
          <w:shd w:val="clear" w:color="auto" w:fill="FFFFFF"/>
        </w:rPr>
        <w:t xml:space="preserve"> после перенесенного заболевания, с указанием диагноза, длительности заболевания, сведений об отсутствии контакта с инфекционными больными.</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2.4.7. Не приводить ребенка в образовательную организацию с признаками простудных и инфекционных заболеваний для предотвращения их распространения среди других детей.</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2.4.8. Оформлять заявление на сохранение места за ребенком в образовательной организации на период отпуска или по другим уважительным причинам его отсутствия. Своевременно (не позднее, чем за сутки) информировать образовательную организацию о выходе ребенка после отпуска или болезни.</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2.4.9. Взаимодействовать с Исполнителем по всем направлениям воспитания и обучения ребенка.</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2.4.10. Обеспечивать ребенка специальной одеждой и обувью: для музыкальных занятий- чешками, для физкультурных занятий- спортивной формой для зала, облегченной одеждой для улицы; сменным бельем (трусы, майки, футболки), пижамой в холодный период, расческой, носовым платком.</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2.4.11. Своевременно разрешать с воспитателем возникшие вопросы. Не допускать присутствия Воспитанников при разрешении конфликта. Своевременно сообщать администрации о замеченных нарушениях для их немедленного устранения.</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r w:rsidRPr="00405C8D">
        <w:rPr>
          <w:rFonts w:ascii="Times New Roman" w:eastAsia="Calibri" w:hAnsi="Times New Roman" w:cs="Times New Roman"/>
          <w:color w:val="000000"/>
          <w:sz w:val="24"/>
          <w:szCs w:val="24"/>
          <w:shd w:val="clear" w:color="auto" w:fill="FFFFFF"/>
        </w:rPr>
        <w:t>2.4.12.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p>
    <w:p w:rsidR="00405C8D" w:rsidRPr="00405C8D" w:rsidRDefault="00405C8D" w:rsidP="00405C8D">
      <w:pPr>
        <w:spacing w:after="0" w:line="240" w:lineRule="auto"/>
        <w:jc w:val="both"/>
        <w:rPr>
          <w:rFonts w:ascii="Times New Roman" w:eastAsia="Calibri" w:hAnsi="Times New Roman" w:cs="Times New Roman"/>
          <w:color w:val="000000"/>
          <w:sz w:val="24"/>
          <w:szCs w:val="24"/>
          <w:shd w:val="clear" w:color="auto" w:fill="FFFFFF"/>
        </w:rPr>
      </w:pP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3. Размер, сроки и порядок оплаты за присмотр и уход за Воспитанником</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 xml:space="preserve">3.1. </w:t>
      </w:r>
      <w:r w:rsidRPr="00405C8D">
        <w:rPr>
          <w:rFonts w:ascii="Times New Roman CYR" w:eastAsia="Calibri" w:hAnsi="Times New Roman CYR" w:cs="Times New Roman CYR"/>
          <w:sz w:val="24"/>
          <w:szCs w:val="24"/>
        </w:rPr>
        <w:t xml:space="preserve">Стоимость услуг Исполнителя по присмотру и уходу за Воспитанником (далее - родительская плата) устанавливается Учредителем на основании нормативно-правовых документов. Родительская плата за присмотр и уход на одного ребенка в месяц, в пределах муниципального задания, в группах с 12-часовым пребыванием в образовательной организации составляет в размере </w:t>
      </w:r>
      <w:r w:rsidRPr="00405C8D">
        <w:rPr>
          <w:rFonts w:ascii="Times New Roman CYR" w:eastAsia="Calibri" w:hAnsi="Times New Roman CYR" w:cs="Times New Roman CYR"/>
          <w:sz w:val="24"/>
          <w:szCs w:val="24"/>
          <w:u w:val="single"/>
        </w:rPr>
        <w:t>2947 (две тысячи девятьсот сорок семь) рублей</w:t>
      </w:r>
      <w:r w:rsidRPr="00405C8D">
        <w:rPr>
          <w:rFonts w:ascii="Times New Roman CYR" w:eastAsia="Calibri" w:hAnsi="Times New Roman CYR" w:cs="Times New Roman CYR"/>
          <w:sz w:val="24"/>
          <w:szCs w:val="24"/>
        </w:rPr>
        <w:t xml:space="preserve">. </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lastRenderedPageBreak/>
        <w:t>3.2.</w:t>
      </w:r>
      <w:r w:rsidRPr="00405C8D">
        <w:rPr>
          <w:rFonts w:ascii="Times New Roman CYR" w:eastAsia="Calibri" w:hAnsi="Times New Roman CYR" w:cs="Times New Roman CYR"/>
          <w:sz w:val="24"/>
          <w:szCs w:val="24"/>
        </w:rPr>
        <w:t xml:space="preserve">Оплата производится в срок </w:t>
      </w:r>
      <w:r w:rsidRPr="00405C8D">
        <w:rPr>
          <w:rFonts w:ascii="Times New Roman CYR" w:eastAsia="Calibri" w:hAnsi="Times New Roman CYR" w:cs="Times New Roman CYR"/>
          <w:sz w:val="24"/>
          <w:szCs w:val="24"/>
          <w:u w:val="single"/>
        </w:rPr>
        <w:t>не позднее 10 числа каждого текущего месяца</w:t>
      </w:r>
      <w:r w:rsidRPr="00405C8D">
        <w:rPr>
          <w:rFonts w:ascii="Times New Roman CYR" w:eastAsia="Calibri" w:hAnsi="Times New Roman CYR" w:cs="Times New Roman CYR"/>
          <w:sz w:val="24"/>
          <w:szCs w:val="24"/>
        </w:rPr>
        <w:t xml:space="preserve">, в </w:t>
      </w:r>
      <w:proofErr w:type="gramStart"/>
      <w:r w:rsidRPr="00405C8D">
        <w:rPr>
          <w:rFonts w:ascii="Times New Roman CYR" w:eastAsia="Calibri" w:hAnsi="Times New Roman CYR" w:cs="Times New Roman CYR"/>
          <w:sz w:val="24"/>
          <w:szCs w:val="24"/>
        </w:rPr>
        <w:t>без-наличном</w:t>
      </w:r>
      <w:proofErr w:type="gramEnd"/>
      <w:r w:rsidRPr="00405C8D">
        <w:rPr>
          <w:rFonts w:ascii="Times New Roman CYR" w:eastAsia="Calibri" w:hAnsi="Times New Roman CYR" w:cs="Times New Roman CYR"/>
          <w:sz w:val="24"/>
          <w:szCs w:val="24"/>
        </w:rPr>
        <w:t xml:space="preserve"> порядке, на расчетный счет образовательной организации, указанный в разделе 7.      </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 xml:space="preserve">3.3. </w:t>
      </w:r>
      <w:r w:rsidRPr="00405C8D">
        <w:rPr>
          <w:rFonts w:ascii="Times New Roman CYR" w:eastAsia="Calibri" w:hAnsi="Times New Roman CYR" w:cs="Times New Roman CYR"/>
          <w:sz w:val="24"/>
          <w:szCs w:val="24"/>
        </w:rPr>
        <w:t xml:space="preserve">Начисление родительской платы производится из расчета фактически оказанной услуги по присмотру и уходу, соразмерно количеству </w:t>
      </w:r>
      <w:r w:rsidRPr="00405C8D">
        <w:rPr>
          <w:rFonts w:ascii="Times New Roman CYR" w:eastAsia="Calibri" w:hAnsi="Times New Roman CYR" w:cs="Times New Roman CYR"/>
          <w:sz w:val="24"/>
          <w:szCs w:val="24"/>
          <w:shd w:val="clear" w:color="auto" w:fill="FFFFFF"/>
        </w:rPr>
        <w:t>календарных дней</w:t>
      </w:r>
      <w:r w:rsidRPr="00405C8D">
        <w:rPr>
          <w:rFonts w:ascii="Times New Roman CYR" w:eastAsia="Calibri" w:hAnsi="Times New Roman CYR" w:cs="Times New Roman CYR"/>
          <w:sz w:val="24"/>
          <w:szCs w:val="24"/>
        </w:rPr>
        <w:t>, в течение которых оказывалась услуга, а также за дни непосещения, за исключением: дней пропущенных по болезни (на основании предоставления медицинского заключения), дней нахождения на санаторно-курортном лечении (на основании предоставления медицинского заключения), дней временного ограничения доступа ребенка в образовательную организацию (закрытие группы образовательной организации или группы в связи с карантином, проведением ремонтных работ или аварийных работ), дней отпуска родителей (законных представителей) ребенка не более 56 календарных дней в году (на основании предоставленной копии приказа об отпуске, заверенной работодателем, или справки с места работы), дней временного отсутствия родителей (законных представителей) ребенка по уважительным причинам (болезнь, командировка) (на основании предоставленных документов, подтверждающих причину отсутствия), времени летнего периода (сроком до 75 дней) независимо от отпуска родителей (законных представителей ребенка).</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3.4.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3.5.</w:t>
      </w:r>
      <w:r w:rsidRPr="00405C8D">
        <w:rPr>
          <w:rFonts w:ascii="Arial" w:eastAsia="Calibri" w:hAnsi="Arial" w:cs="Arial"/>
          <w:sz w:val="24"/>
          <w:szCs w:val="24"/>
        </w:rPr>
        <w:t xml:space="preserve"> </w:t>
      </w:r>
      <w:r w:rsidRPr="00405C8D">
        <w:rPr>
          <w:rFonts w:ascii="Times New Roman CYR" w:eastAsia="Calibri" w:hAnsi="Times New Roman CYR" w:cs="Times New Roman CYR"/>
          <w:sz w:val="24"/>
          <w:szCs w:val="24"/>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ab/>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5C8D" w:rsidRPr="00405C8D" w:rsidRDefault="00405C8D" w:rsidP="00405C8D">
      <w:pPr>
        <w:autoSpaceDE w:val="0"/>
        <w:autoSpaceDN w:val="0"/>
        <w:adjustRightInd w:val="0"/>
        <w:spacing w:after="0" w:line="240" w:lineRule="auto"/>
        <w:jc w:val="both"/>
        <w:rPr>
          <w:rFonts w:ascii="Arial" w:eastAsia="Calibri" w:hAnsi="Arial" w:cs="Arial"/>
          <w:color w:val="FF0000"/>
          <w:sz w:val="24"/>
          <w:szCs w:val="24"/>
        </w:rPr>
      </w:pP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4. Ответственность за неисполнение или ненадлежащее исполнение обязательств по договору</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5. Основания изменения и расторжения договора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5.1. Условия, на которых заключен настоящий Договор, могут быть изменены по соглашению сторон.</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 и являются неотъемлемой частью настоящего Договора.</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405C8D" w:rsidRPr="00405C8D" w:rsidRDefault="00405C8D" w:rsidP="00405C8D">
      <w:pPr>
        <w:spacing w:after="0" w:line="240" w:lineRule="auto"/>
        <w:jc w:val="center"/>
        <w:rPr>
          <w:rFonts w:ascii="Times New Roman" w:eastAsia="Calibri" w:hAnsi="Times New Roman" w:cs="Times New Roman"/>
          <w:b/>
          <w:sz w:val="24"/>
          <w:szCs w:val="24"/>
        </w:rPr>
      </w:pPr>
      <w:r w:rsidRPr="00405C8D">
        <w:rPr>
          <w:rFonts w:ascii="Times New Roman" w:eastAsia="Calibri" w:hAnsi="Times New Roman" w:cs="Times New Roman"/>
          <w:b/>
          <w:sz w:val="24"/>
          <w:szCs w:val="24"/>
        </w:rPr>
        <w:t>6. Заключительные положения</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6.1. Настоящий Договор вступает в силу с со дня его подписания Сторонами и </w:t>
      </w:r>
      <w:proofErr w:type="gramStart"/>
      <w:r w:rsidRPr="00405C8D">
        <w:rPr>
          <w:rFonts w:ascii="Times New Roman" w:eastAsia="Calibri" w:hAnsi="Times New Roman" w:cs="Times New Roman"/>
          <w:sz w:val="24"/>
          <w:szCs w:val="24"/>
        </w:rPr>
        <w:t>действует  по</w:t>
      </w:r>
      <w:proofErr w:type="gramEnd"/>
      <w:r w:rsidRPr="00405C8D">
        <w:rPr>
          <w:rFonts w:ascii="Times New Roman" w:eastAsia="Calibri" w:hAnsi="Times New Roman" w:cs="Times New Roman"/>
          <w:sz w:val="24"/>
          <w:szCs w:val="24"/>
        </w:rPr>
        <w:t xml:space="preserve"> «31» мая  20_____г.</w:t>
      </w:r>
    </w:p>
    <w:p w:rsidR="00405C8D" w:rsidRPr="00405C8D" w:rsidRDefault="00405C8D" w:rsidP="00405C8D">
      <w:pPr>
        <w:spacing w:after="0" w:line="240" w:lineRule="auto"/>
        <w:jc w:val="both"/>
        <w:rPr>
          <w:rFonts w:ascii="Times New Roman" w:eastAsia="Calibri" w:hAnsi="Times New Roman" w:cs="Times New Roman"/>
          <w:sz w:val="24"/>
          <w:szCs w:val="24"/>
        </w:rPr>
      </w:pP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6.2. Настоящий Договор составлен в 2-х экземплярах, имеющих равную юридическую силу, по одному для каждой из Сторон.</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lastRenderedPageBreak/>
        <w:t>6.3. Стороны обязуются письменно извещать друг друга о смене реквизитов, адресов и иных существенных изменениях.</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6.4. Все споры и разногласия, которые могут возникнуть при исполнении условий настоящего Договора, Стороны должны стремиться разрешать путем переговоров.</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405C8D" w:rsidRPr="00405C8D" w:rsidRDefault="00405C8D" w:rsidP="00405C8D">
      <w:pPr>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 xml:space="preserve">6.7. </w:t>
      </w:r>
      <w:r w:rsidRPr="00405C8D">
        <w:rPr>
          <w:rFonts w:ascii="Times New Roman CYR" w:eastAsia="Calibri" w:hAnsi="Times New Roman CYR" w:cs="Times New Roman CYR"/>
          <w:sz w:val="24"/>
          <w:szCs w:val="24"/>
        </w:rPr>
        <w:t>При выполнении условий настоящего Договора Стороны руководствуются законодательством Российской Федерации.</w:t>
      </w:r>
    </w:p>
    <w:p w:rsidR="00405C8D" w:rsidRPr="00405C8D" w:rsidRDefault="00405C8D" w:rsidP="00405C8D">
      <w:pPr>
        <w:autoSpaceDE w:val="0"/>
        <w:autoSpaceDN w:val="0"/>
        <w:adjustRightInd w:val="0"/>
        <w:spacing w:after="0" w:line="240" w:lineRule="auto"/>
        <w:jc w:val="center"/>
        <w:rPr>
          <w:rFonts w:ascii="Times New Roman CYR" w:eastAsia="Calibri" w:hAnsi="Times New Roman CYR" w:cs="Times New Roman CYR"/>
          <w:b/>
          <w:bCs/>
          <w:sz w:val="24"/>
          <w:szCs w:val="24"/>
        </w:rPr>
      </w:pPr>
      <w:r w:rsidRPr="00405C8D">
        <w:rPr>
          <w:rFonts w:ascii="Times New Roman CYR" w:eastAsia="Calibri" w:hAnsi="Times New Roman CYR" w:cs="Times New Roman CYR"/>
          <w:b/>
          <w:bCs/>
          <w:sz w:val="24"/>
          <w:szCs w:val="24"/>
        </w:rPr>
        <w:t>7.Реквизиты и подписи сторон</w:t>
      </w:r>
    </w:p>
    <w:p w:rsidR="00405C8D" w:rsidRPr="00405C8D" w:rsidRDefault="00405C8D" w:rsidP="00405C8D">
      <w:pPr>
        <w:autoSpaceDE w:val="0"/>
        <w:autoSpaceDN w:val="0"/>
        <w:adjustRightInd w:val="0"/>
        <w:spacing w:after="0" w:line="240" w:lineRule="auto"/>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 xml:space="preserve">  </w:t>
      </w:r>
      <w:proofErr w:type="gramStart"/>
      <w:r w:rsidRPr="00405C8D">
        <w:rPr>
          <w:rFonts w:ascii="Times New Roman CYR" w:eastAsia="Calibri" w:hAnsi="Times New Roman CYR" w:cs="Times New Roman CYR"/>
          <w:sz w:val="24"/>
          <w:szCs w:val="24"/>
        </w:rPr>
        <w:t xml:space="preserve">Исполнитель:   </w:t>
      </w:r>
      <w:proofErr w:type="gramEnd"/>
      <w:r w:rsidRPr="00405C8D">
        <w:rPr>
          <w:rFonts w:ascii="Times New Roman CYR" w:eastAsia="Calibri" w:hAnsi="Times New Roman CYR" w:cs="Times New Roman CYR"/>
          <w:sz w:val="24"/>
          <w:szCs w:val="24"/>
        </w:rPr>
        <w:t xml:space="preserve">                                                  Заказчик:          </w:t>
      </w:r>
    </w:p>
    <w:tbl>
      <w:tblPr>
        <w:tblW w:w="9876" w:type="dxa"/>
        <w:tblInd w:w="-34" w:type="dxa"/>
        <w:tblLayout w:type="fixed"/>
        <w:tblLook w:val="0000" w:firstRow="0" w:lastRow="0" w:firstColumn="0" w:lastColumn="0" w:noHBand="0" w:noVBand="0"/>
      </w:tblPr>
      <w:tblGrid>
        <w:gridCol w:w="4820"/>
        <w:gridCol w:w="5056"/>
      </w:tblGrid>
      <w:tr w:rsidR="00405C8D" w:rsidRPr="00405C8D" w:rsidTr="00624595">
        <w:trPr>
          <w:trHeight w:val="2523"/>
        </w:trPr>
        <w:tc>
          <w:tcPr>
            <w:tcW w:w="4820" w:type="dxa"/>
            <w:tcBorders>
              <w:top w:val="nil"/>
              <w:left w:val="nil"/>
              <w:bottom w:val="nil"/>
              <w:right w:val="nil"/>
            </w:tcBorders>
            <w:shd w:val="clear" w:color="auto" w:fill="FFFFFF"/>
          </w:tcPr>
          <w:p w:rsidR="00405C8D" w:rsidRPr="00405C8D" w:rsidRDefault="00405C8D" w:rsidP="00405C8D">
            <w:pPr>
              <w:tabs>
                <w:tab w:val="left" w:pos="525"/>
                <w:tab w:val="center" w:pos="5102"/>
              </w:tabs>
              <w:autoSpaceDE w:val="0"/>
              <w:autoSpaceDN w:val="0"/>
              <w:adjustRightInd w:val="0"/>
              <w:spacing w:after="0" w:line="100" w:lineRule="atLeast"/>
              <w:jc w:val="both"/>
              <w:rPr>
                <w:rFonts w:ascii="Times New Roman" w:eastAsia="Calibri" w:hAnsi="Times New Roman" w:cs="Times New Roman"/>
                <w:sz w:val="24"/>
                <w:szCs w:val="24"/>
              </w:rPr>
            </w:pPr>
            <w:proofErr w:type="gramStart"/>
            <w:r w:rsidRPr="00405C8D">
              <w:rPr>
                <w:rFonts w:ascii="Times New Roman CYR" w:eastAsia="Calibri" w:hAnsi="Times New Roman CYR" w:cs="Times New Roman CYR"/>
                <w:sz w:val="24"/>
                <w:szCs w:val="24"/>
              </w:rPr>
              <w:t xml:space="preserve">МБДОУ  </w:t>
            </w:r>
            <w:r w:rsidRPr="00405C8D">
              <w:rPr>
                <w:rFonts w:ascii="Times New Roman" w:eastAsia="Calibri" w:hAnsi="Times New Roman" w:cs="Times New Roman"/>
                <w:sz w:val="24"/>
                <w:szCs w:val="24"/>
              </w:rPr>
              <w:t>«</w:t>
            </w:r>
            <w:proofErr w:type="gramEnd"/>
            <w:r w:rsidRPr="00405C8D">
              <w:rPr>
                <w:rFonts w:ascii="Times New Roman CYR" w:eastAsia="Calibri" w:hAnsi="Times New Roman CYR" w:cs="Times New Roman CYR"/>
                <w:sz w:val="24"/>
                <w:szCs w:val="24"/>
              </w:rPr>
              <w:t>Детский сад №125</w:t>
            </w:r>
            <w:r w:rsidRPr="00405C8D">
              <w:rPr>
                <w:rFonts w:ascii="Times New Roman" w:eastAsia="Calibri" w:hAnsi="Times New Roman" w:cs="Times New Roman"/>
                <w:sz w:val="24"/>
                <w:szCs w:val="24"/>
              </w:rPr>
              <w:t xml:space="preserve">»  </w:t>
            </w:r>
          </w:p>
          <w:p w:rsidR="00405C8D" w:rsidRPr="00405C8D" w:rsidRDefault="00405C8D" w:rsidP="00405C8D">
            <w:pPr>
              <w:tabs>
                <w:tab w:val="left" w:pos="525"/>
                <w:tab w:val="center" w:pos="5102"/>
              </w:tabs>
              <w:autoSpaceDE w:val="0"/>
              <w:autoSpaceDN w:val="0"/>
              <w:adjustRightInd w:val="0"/>
              <w:spacing w:after="0" w:line="100" w:lineRule="atLeast"/>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656906, Алтайский</w:t>
            </w:r>
            <w:r w:rsidRPr="00405C8D">
              <w:rPr>
                <w:rFonts w:ascii="Times New Roman CYR" w:eastAsia="Calibri" w:hAnsi="Times New Roman CYR" w:cs="Times New Roman CYR"/>
                <w:sz w:val="24"/>
                <w:szCs w:val="24"/>
              </w:rPr>
              <w:t xml:space="preserve"> край, г. </w:t>
            </w:r>
            <w:proofErr w:type="gramStart"/>
            <w:r w:rsidRPr="00405C8D">
              <w:rPr>
                <w:rFonts w:ascii="Times New Roman CYR" w:eastAsia="Calibri" w:hAnsi="Times New Roman CYR" w:cs="Times New Roman CYR"/>
                <w:sz w:val="24"/>
                <w:szCs w:val="24"/>
              </w:rPr>
              <w:t xml:space="preserve">Барнаул,   </w:t>
            </w:r>
            <w:proofErr w:type="gramEnd"/>
            <w:r w:rsidRPr="00405C8D">
              <w:rPr>
                <w:rFonts w:ascii="Times New Roman CYR" w:eastAsia="Calibri" w:hAnsi="Times New Roman CYR" w:cs="Times New Roman CYR"/>
                <w:sz w:val="24"/>
                <w:szCs w:val="24"/>
              </w:rPr>
              <w:t xml:space="preserve">                                                                                          ул. Куйбышева, 8а,</w:t>
            </w:r>
          </w:p>
          <w:p w:rsidR="00405C8D" w:rsidRPr="00405C8D" w:rsidRDefault="00405C8D" w:rsidP="00405C8D">
            <w:pPr>
              <w:tabs>
                <w:tab w:val="left" w:pos="525"/>
                <w:tab w:val="center" w:pos="5102"/>
              </w:tabs>
              <w:autoSpaceDE w:val="0"/>
              <w:autoSpaceDN w:val="0"/>
              <w:adjustRightInd w:val="0"/>
              <w:spacing w:after="0" w:line="100" w:lineRule="atLeast"/>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тел. 8 (3852) 67-64-26</w:t>
            </w:r>
          </w:p>
          <w:p w:rsidR="00405C8D" w:rsidRPr="00405C8D" w:rsidRDefault="00405C8D" w:rsidP="00405C8D">
            <w:pPr>
              <w:autoSpaceDE w:val="0"/>
              <w:autoSpaceDN w:val="0"/>
              <w:adjustRightInd w:val="0"/>
              <w:spacing w:after="0" w:line="100" w:lineRule="atLeast"/>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ИНН 2225043127 КПП 222501001</w:t>
            </w:r>
          </w:p>
          <w:p w:rsidR="00405C8D" w:rsidRPr="00405C8D" w:rsidRDefault="00405C8D" w:rsidP="00405C8D">
            <w:pPr>
              <w:tabs>
                <w:tab w:val="left" w:pos="525"/>
                <w:tab w:val="center" w:pos="5102"/>
              </w:tabs>
              <w:autoSpaceDE w:val="0"/>
              <w:spacing w:after="0" w:line="100" w:lineRule="atLeast"/>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 xml:space="preserve">ОГРН 1032202260397 БИК 010173001 </w:t>
            </w:r>
          </w:p>
          <w:p w:rsidR="00405C8D" w:rsidRPr="00405C8D" w:rsidRDefault="00405C8D" w:rsidP="00405C8D">
            <w:pPr>
              <w:tabs>
                <w:tab w:val="left" w:pos="525"/>
                <w:tab w:val="center" w:pos="5102"/>
              </w:tabs>
              <w:autoSpaceDE w:val="0"/>
              <w:spacing w:after="0" w:line="100" w:lineRule="atLeast"/>
              <w:rPr>
                <w:rFonts w:ascii="Times New Roman CYR" w:eastAsia="Calibri" w:hAnsi="Times New Roman CYR" w:cs="Times New Roman CYR"/>
                <w:sz w:val="24"/>
                <w:szCs w:val="24"/>
              </w:rPr>
            </w:pPr>
            <w:proofErr w:type="spellStart"/>
            <w:r w:rsidRPr="00405C8D">
              <w:rPr>
                <w:rFonts w:ascii="Times New Roman CYR" w:eastAsia="Calibri" w:hAnsi="Times New Roman CYR" w:cs="Times New Roman CYR"/>
                <w:sz w:val="24"/>
                <w:szCs w:val="24"/>
              </w:rPr>
              <w:t>кор.счет</w:t>
            </w:r>
            <w:proofErr w:type="spellEnd"/>
            <w:r w:rsidRPr="00405C8D">
              <w:rPr>
                <w:rFonts w:ascii="Times New Roman CYR" w:eastAsia="Calibri" w:hAnsi="Times New Roman CYR" w:cs="Times New Roman CYR"/>
                <w:sz w:val="24"/>
                <w:szCs w:val="24"/>
              </w:rPr>
              <w:t xml:space="preserve"> банка получателя: 40102810045370000009</w:t>
            </w:r>
          </w:p>
          <w:p w:rsidR="00405C8D" w:rsidRPr="00405C8D" w:rsidRDefault="00405C8D" w:rsidP="00405C8D">
            <w:pPr>
              <w:tabs>
                <w:tab w:val="left" w:pos="525"/>
                <w:tab w:val="center" w:pos="5102"/>
              </w:tabs>
              <w:autoSpaceDE w:val="0"/>
              <w:spacing w:after="0" w:line="100" w:lineRule="atLeast"/>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р/с 03234643017010001700</w:t>
            </w:r>
          </w:p>
          <w:p w:rsidR="00405C8D" w:rsidRPr="00405C8D" w:rsidRDefault="00405C8D" w:rsidP="00405C8D">
            <w:pPr>
              <w:tabs>
                <w:tab w:val="left" w:pos="525"/>
                <w:tab w:val="center" w:pos="5102"/>
              </w:tabs>
              <w:autoSpaceDE w:val="0"/>
              <w:spacing w:after="0" w:line="100" w:lineRule="atLeast"/>
              <w:jc w:val="both"/>
              <w:rPr>
                <w:rFonts w:ascii="Calibri" w:eastAsia="Calibri" w:hAnsi="Calibri" w:cs="Times New Roman"/>
              </w:rPr>
            </w:pPr>
            <w:r w:rsidRPr="00405C8D">
              <w:rPr>
                <w:rFonts w:ascii="Times New Roman CYR" w:eastAsia="Calibri" w:hAnsi="Times New Roman CYR" w:cs="Times New Roman CYR"/>
                <w:sz w:val="24"/>
                <w:szCs w:val="24"/>
              </w:rPr>
              <w:t>л/с 20176</w:t>
            </w:r>
            <w:r w:rsidRPr="00405C8D">
              <w:rPr>
                <w:rFonts w:ascii="Times New Roman CYR" w:eastAsia="Calibri" w:hAnsi="Times New Roman CYR" w:cs="Times New Roman CYR"/>
                <w:sz w:val="24"/>
                <w:szCs w:val="24"/>
                <w:lang w:val="en-US"/>
              </w:rPr>
              <w:t>U</w:t>
            </w:r>
            <w:r w:rsidRPr="00405C8D">
              <w:rPr>
                <w:rFonts w:ascii="Times New Roman CYR" w:eastAsia="Calibri" w:hAnsi="Times New Roman CYR" w:cs="Times New Roman CYR"/>
                <w:sz w:val="24"/>
                <w:szCs w:val="24"/>
              </w:rPr>
              <w:t xml:space="preserve">44480  </w:t>
            </w:r>
          </w:p>
          <w:p w:rsidR="00405C8D" w:rsidRPr="00405C8D" w:rsidRDefault="00405C8D" w:rsidP="00405C8D">
            <w:pPr>
              <w:autoSpaceDE w:val="0"/>
              <w:spacing w:after="0" w:line="240" w:lineRule="auto"/>
              <w:rPr>
                <w:rFonts w:ascii="Calibri" w:eastAsia="Calibri" w:hAnsi="Calibri" w:cs="Times New Roman"/>
              </w:rPr>
            </w:pPr>
            <w:r w:rsidRPr="00405C8D">
              <w:rPr>
                <w:rFonts w:ascii="Times New Roman CYR" w:eastAsia="Calibri" w:hAnsi="Times New Roman CYR" w:cs="Times New Roman CYR"/>
                <w:sz w:val="24"/>
                <w:szCs w:val="24"/>
              </w:rPr>
              <w:t>банк: Отделение Барнаул Банка России//УФК по Алтайскому краю</w:t>
            </w:r>
          </w:p>
          <w:p w:rsidR="00405C8D" w:rsidRPr="00405C8D" w:rsidRDefault="00405C8D" w:rsidP="00405C8D">
            <w:pPr>
              <w:autoSpaceDE w:val="0"/>
              <w:autoSpaceDN w:val="0"/>
              <w:adjustRightInd w:val="0"/>
              <w:spacing w:after="0" w:line="240" w:lineRule="auto"/>
              <w:rPr>
                <w:rFonts w:ascii="Times New Roman" w:eastAsia="Calibri" w:hAnsi="Times New Roman" w:cs="Times New Roman"/>
                <w:sz w:val="24"/>
                <w:szCs w:val="24"/>
              </w:rPr>
            </w:pPr>
          </w:p>
          <w:p w:rsidR="00405C8D" w:rsidRPr="00405C8D" w:rsidRDefault="00405C8D" w:rsidP="00405C8D">
            <w:pPr>
              <w:autoSpaceDE w:val="0"/>
              <w:autoSpaceDN w:val="0"/>
              <w:adjustRightInd w:val="0"/>
              <w:spacing w:after="0" w:line="240" w:lineRule="auto"/>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 xml:space="preserve">Заведующий __________ Е.С. Урбанович </w:t>
            </w:r>
          </w:p>
          <w:p w:rsidR="00405C8D" w:rsidRPr="00405C8D" w:rsidRDefault="00405C8D" w:rsidP="00405C8D">
            <w:pPr>
              <w:tabs>
                <w:tab w:val="left" w:pos="525"/>
                <w:tab w:val="center" w:pos="5102"/>
              </w:tabs>
              <w:autoSpaceDE w:val="0"/>
              <w:autoSpaceDN w:val="0"/>
              <w:adjustRightInd w:val="0"/>
              <w:spacing w:after="0" w:line="240" w:lineRule="auto"/>
              <w:ind w:firstLine="34"/>
              <w:jc w:val="both"/>
              <w:rPr>
                <w:rFonts w:ascii="Calibri" w:eastAsia="Calibri" w:hAnsi="Calibri" w:cs="Calibri"/>
                <w:sz w:val="24"/>
                <w:szCs w:val="24"/>
              </w:rPr>
            </w:pPr>
            <w:r w:rsidRPr="00405C8D">
              <w:rPr>
                <w:rFonts w:ascii="Times New Roman" w:eastAsia="Calibri" w:hAnsi="Times New Roman" w:cs="Times New Roman"/>
                <w:sz w:val="24"/>
                <w:szCs w:val="24"/>
              </w:rPr>
              <w:t xml:space="preserve">               (</w:t>
            </w:r>
            <w:proofErr w:type="gramStart"/>
            <w:r w:rsidRPr="00405C8D">
              <w:rPr>
                <w:rFonts w:ascii="Times New Roman CYR" w:eastAsia="Calibri" w:hAnsi="Times New Roman CYR" w:cs="Times New Roman CYR"/>
                <w:sz w:val="24"/>
                <w:szCs w:val="24"/>
              </w:rPr>
              <w:t xml:space="preserve">подпись)   </w:t>
            </w:r>
            <w:proofErr w:type="gramEnd"/>
            <w:r w:rsidRPr="00405C8D">
              <w:rPr>
                <w:rFonts w:ascii="Times New Roman CYR" w:eastAsia="Calibri" w:hAnsi="Times New Roman CYR" w:cs="Times New Roman CYR"/>
                <w:sz w:val="24"/>
                <w:szCs w:val="24"/>
              </w:rPr>
              <w:t xml:space="preserve">                    </w:t>
            </w:r>
          </w:p>
        </w:tc>
        <w:tc>
          <w:tcPr>
            <w:tcW w:w="5056" w:type="dxa"/>
            <w:tcBorders>
              <w:top w:val="nil"/>
              <w:left w:val="nil"/>
              <w:bottom w:val="nil"/>
              <w:right w:val="nil"/>
            </w:tcBorders>
            <w:shd w:val="clear" w:color="auto" w:fill="FFFFFF"/>
          </w:tcPr>
          <w:p w:rsidR="00405C8D" w:rsidRPr="00405C8D" w:rsidRDefault="00405C8D" w:rsidP="00405C8D">
            <w:pPr>
              <w:autoSpaceDE w:val="0"/>
              <w:autoSpaceDN w:val="0"/>
              <w:adjustRightInd w:val="0"/>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 ________________________________________________________________________________</w:t>
            </w:r>
          </w:p>
          <w:p w:rsidR="00405C8D" w:rsidRPr="00405C8D" w:rsidRDefault="00405C8D" w:rsidP="00405C8D">
            <w:pPr>
              <w:autoSpaceDE w:val="0"/>
              <w:autoSpaceDN w:val="0"/>
              <w:adjustRightInd w:val="0"/>
              <w:spacing w:after="0" w:line="240" w:lineRule="auto"/>
              <w:jc w:val="center"/>
              <w:rPr>
                <w:rFonts w:ascii="Times New Roman" w:eastAsia="Calibri" w:hAnsi="Times New Roman" w:cs="Times New Roman"/>
                <w:sz w:val="24"/>
                <w:szCs w:val="24"/>
              </w:rPr>
            </w:pPr>
            <w:r w:rsidRPr="00405C8D">
              <w:rPr>
                <w:rFonts w:ascii="Times New Roman" w:eastAsia="Calibri" w:hAnsi="Times New Roman" w:cs="Times New Roman"/>
                <w:sz w:val="24"/>
                <w:szCs w:val="24"/>
              </w:rPr>
              <w:t>(</w:t>
            </w:r>
            <w:r w:rsidRPr="00405C8D">
              <w:rPr>
                <w:rFonts w:ascii="Times New Roman CYR" w:eastAsia="Calibri" w:hAnsi="Times New Roman CYR" w:cs="Times New Roman CYR"/>
                <w:sz w:val="24"/>
                <w:szCs w:val="24"/>
              </w:rPr>
              <w:t xml:space="preserve">фамилия, имя и отчество) </w:t>
            </w:r>
            <w:r w:rsidRPr="00405C8D">
              <w:rPr>
                <w:rFonts w:ascii="Times New Roman" w:eastAsia="Calibri" w:hAnsi="Times New Roman" w:cs="Times New Roman"/>
                <w:sz w:val="24"/>
                <w:szCs w:val="24"/>
              </w:rPr>
              <w:t>________________________________________________________________________________________________________________________</w:t>
            </w:r>
          </w:p>
          <w:p w:rsidR="00405C8D" w:rsidRPr="00405C8D" w:rsidRDefault="00405C8D" w:rsidP="00405C8D">
            <w:pPr>
              <w:autoSpaceDE w:val="0"/>
              <w:autoSpaceDN w:val="0"/>
              <w:adjustRightInd w:val="0"/>
              <w:spacing w:after="0" w:line="240" w:lineRule="auto"/>
              <w:jc w:val="center"/>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w:t>
            </w:r>
            <w:r w:rsidRPr="00405C8D">
              <w:rPr>
                <w:rFonts w:ascii="Times New Roman CYR" w:eastAsia="Calibri" w:hAnsi="Times New Roman CYR" w:cs="Times New Roman CYR"/>
                <w:sz w:val="24"/>
                <w:szCs w:val="24"/>
              </w:rPr>
              <w:t>паспортные данные)</w:t>
            </w:r>
          </w:p>
          <w:p w:rsidR="00405C8D" w:rsidRPr="00405C8D" w:rsidRDefault="00405C8D" w:rsidP="00405C8D">
            <w:pPr>
              <w:autoSpaceDE w:val="0"/>
              <w:autoSpaceDN w:val="0"/>
              <w:adjustRightInd w:val="0"/>
              <w:spacing w:after="0" w:line="240" w:lineRule="auto"/>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________________________________________________________________________________________________________________________</w:t>
            </w:r>
          </w:p>
          <w:p w:rsidR="00405C8D" w:rsidRPr="00405C8D" w:rsidRDefault="00405C8D" w:rsidP="00405C8D">
            <w:pPr>
              <w:autoSpaceDE w:val="0"/>
              <w:autoSpaceDN w:val="0"/>
              <w:adjustRightInd w:val="0"/>
              <w:spacing w:after="0" w:line="240" w:lineRule="auto"/>
              <w:jc w:val="both"/>
              <w:rPr>
                <w:rFonts w:ascii="Times New Roman CYR" w:eastAsia="Calibri" w:hAnsi="Times New Roman CYR" w:cs="Times New Roman CYR"/>
                <w:sz w:val="24"/>
                <w:szCs w:val="24"/>
              </w:rPr>
            </w:pPr>
            <w:r w:rsidRPr="00405C8D">
              <w:rPr>
                <w:rFonts w:ascii="Times New Roman" w:eastAsia="Calibri" w:hAnsi="Times New Roman" w:cs="Times New Roman"/>
                <w:sz w:val="24"/>
                <w:szCs w:val="24"/>
              </w:rPr>
              <w:t>(</w:t>
            </w:r>
            <w:r w:rsidRPr="00405C8D">
              <w:rPr>
                <w:rFonts w:ascii="Times New Roman CYR" w:eastAsia="Calibri" w:hAnsi="Times New Roman CYR" w:cs="Times New Roman CYR"/>
                <w:sz w:val="24"/>
                <w:szCs w:val="24"/>
              </w:rPr>
              <w:t>адрес места жительства, контактные данные)</w:t>
            </w:r>
          </w:p>
          <w:p w:rsidR="00405C8D" w:rsidRPr="00405C8D" w:rsidRDefault="00405C8D" w:rsidP="00405C8D">
            <w:pPr>
              <w:autoSpaceDE w:val="0"/>
              <w:autoSpaceDN w:val="0"/>
              <w:adjustRightInd w:val="0"/>
              <w:spacing w:after="0" w:line="240" w:lineRule="auto"/>
              <w:jc w:val="both"/>
              <w:rPr>
                <w:rFonts w:ascii="Times New Roman" w:eastAsia="Calibri" w:hAnsi="Times New Roman" w:cs="Times New Roman"/>
                <w:sz w:val="24"/>
                <w:szCs w:val="24"/>
              </w:rPr>
            </w:pPr>
          </w:p>
          <w:p w:rsidR="00405C8D" w:rsidRPr="00405C8D" w:rsidRDefault="00405C8D" w:rsidP="00405C8D">
            <w:pPr>
              <w:autoSpaceDE w:val="0"/>
              <w:autoSpaceDN w:val="0"/>
              <w:adjustRightInd w:val="0"/>
              <w:spacing w:after="0" w:line="240" w:lineRule="auto"/>
              <w:jc w:val="both"/>
              <w:rPr>
                <w:rFonts w:ascii="Times New Roman" w:eastAsia="Calibri" w:hAnsi="Times New Roman" w:cs="Times New Roman"/>
                <w:sz w:val="24"/>
                <w:szCs w:val="24"/>
                <w:lang w:val="en-US"/>
              </w:rPr>
            </w:pPr>
            <w:r w:rsidRPr="00405C8D">
              <w:rPr>
                <w:rFonts w:ascii="Times New Roman" w:eastAsia="Calibri" w:hAnsi="Times New Roman" w:cs="Times New Roman"/>
                <w:sz w:val="24"/>
                <w:szCs w:val="24"/>
                <w:lang w:val="en-US"/>
              </w:rPr>
              <w:t>_____________         __________________</w:t>
            </w:r>
          </w:p>
          <w:p w:rsidR="00405C8D" w:rsidRPr="00405C8D" w:rsidRDefault="00405C8D" w:rsidP="00405C8D">
            <w:pPr>
              <w:autoSpaceDE w:val="0"/>
              <w:autoSpaceDN w:val="0"/>
              <w:adjustRightInd w:val="0"/>
              <w:spacing w:after="0" w:line="240" w:lineRule="auto"/>
              <w:jc w:val="both"/>
              <w:rPr>
                <w:rFonts w:ascii="Calibri" w:eastAsia="Calibri" w:hAnsi="Calibri" w:cs="Calibri"/>
                <w:sz w:val="24"/>
                <w:szCs w:val="24"/>
                <w:lang w:val="en-US"/>
              </w:rPr>
            </w:pPr>
            <w:r w:rsidRPr="00405C8D">
              <w:rPr>
                <w:rFonts w:ascii="Times New Roman" w:eastAsia="Calibri" w:hAnsi="Times New Roman" w:cs="Times New Roman"/>
                <w:sz w:val="24"/>
                <w:szCs w:val="24"/>
                <w:lang w:val="en-US"/>
              </w:rPr>
              <w:t xml:space="preserve">   (</w:t>
            </w:r>
            <w:r w:rsidRPr="00405C8D">
              <w:rPr>
                <w:rFonts w:ascii="Times New Roman CYR" w:eastAsia="Calibri" w:hAnsi="Times New Roman CYR" w:cs="Times New Roman CYR"/>
                <w:sz w:val="24"/>
                <w:szCs w:val="24"/>
              </w:rPr>
              <w:t>подпись)           (расшифровка подписи)</w:t>
            </w:r>
          </w:p>
        </w:tc>
      </w:tr>
    </w:tbl>
    <w:p w:rsidR="00405C8D" w:rsidRPr="00405C8D" w:rsidRDefault="00405C8D" w:rsidP="00405C8D">
      <w:pPr>
        <w:tabs>
          <w:tab w:val="left" w:pos="525"/>
          <w:tab w:val="center" w:pos="5102"/>
        </w:tabs>
        <w:autoSpaceDE w:val="0"/>
        <w:autoSpaceDN w:val="0"/>
        <w:adjustRightInd w:val="0"/>
        <w:spacing w:after="0" w:line="100" w:lineRule="atLeast"/>
        <w:jc w:val="both"/>
        <w:rPr>
          <w:rFonts w:ascii="Times New Roman CYR" w:eastAsia="Calibri" w:hAnsi="Times New Roman CYR" w:cs="Times New Roman CYR"/>
          <w:sz w:val="24"/>
          <w:szCs w:val="24"/>
        </w:rPr>
      </w:pPr>
    </w:p>
    <w:p w:rsidR="00405C8D" w:rsidRPr="00405C8D" w:rsidRDefault="00405C8D" w:rsidP="00405C8D">
      <w:pPr>
        <w:tabs>
          <w:tab w:val="left" w:pos="525"/>
          <w:tab w:val="center" w:pos="5102"/>
        </w:tabs>
        <w:autoSpaceDE w:val="0"/>
        <w:autoSpaceDN w:val="0"/>
        <w:adjustRightInd w:val="0"/>
        <w:spacing w:after="0" w:line="100" w:lineRule="atLeast"/>
        <w:jc w:val="both"/>
        <w:rPr>
          <w:rFonts w:ascii="Times New Roman CYR" w:eastAsia="Calibri" w:hAnsi="Times New Roman CYR" w:cs="Times New Roman CYR"/>
          <w:sz w:val="24"/>
          <w:szCs w:val="24"/>
        </w:rPr>
      </w:pPr>
      <w:r w:rsidRPr="00405C8D">
        <w:rPr>
          <w:rFonts w:ascii="Times New Roman CYR" w:eastAsia="Calibri" w:hAnsi="Times New Roman CYR" w:cs="Times New Roman CYR"/>
          <w:sz w:val="24"/>
          <w:szCs w:val="24"/>
        </w:rPr>
        <w:t xml:space="preserve">Отметка о получении 2-го экземпляра Заказчиком _____________   _________________ </w:t>
      </w:r>
    </w:p>
    <w:p w:rsidR="00405C8D" w:rsidRPr="00405C8D" w:rsidRDefault="00405C8D" w:rsidP="00405C8D">
      <w:pPr>
        <w:tabs>
          <w:tab w:val="left" w:pos="525"/>
          <w:tab w:val="center" w:pos="5102"/>
        </w:tabs>
        <w:autoSpaceDE w:val="0"/>
        <w:autoSpaceDN w:val="0"/>
        <w:adjustRightInd w:val="0"/>
        <w:spacing w:after="0" w:line="100" w:lineRule="atLeast"/>
        <w:jc w:val="both"/>
        <w:rPr>
          <w:rFonts w:ascii="Times New Roman" w:eastAsia="Calibri" w:hAnsi="Times New Roman" w:cs="Times New Roman"/>
          <w:sz w:val="24"/>
          <w:szCs w:val="24"/>
        </w:rPr>
      </w:pPr>
      <w:r w:rsidRPr="00405C8D">
        <w:rPr>
          <w:rFonts w:ascii="Times New Roman" w:eastAsia="Calibri" w:hAnsi="Times New Roman" w:cs="Times New Roman"/>
          <w:sz w:val="24"/>
          <w:szCs w:val="24"/>
        </w:rPr>
        <w:t xml:space="preserve">                                                                                            (</w:t>
      </w:r>
      <w:proofErr w:type="gramStart"/>
      <w:r w:rsidRPr="00405C8D">
        <w:rPr>
          <w:rFonts w:ascii="Times New Roman" w:eastAsia="Calibri" w:hAnsi="Times New Roman" w:cs="Times New Roman"/>
          <w:sz w:val="24"/>
          <w:szCs w:val="24"/>
        </w:rPr>
        <w:t>д</w:t>
      </w:r>
      <w:r w:rsidRPr="00405C8D">
        <w:rPr>
          <w:rFonts w:ascii="Times New Roman CYR" w:eastAsia="Calibri" w:hAnsi="Times New Roman CYR" w:cs="Times New Roman CYR"/>
          <w:sz w:val="24"/>
          <w:szCs w:val="24"/>
        </w:rPr>
        <w:t xml:space="preserve">ата)   </w:t>
      </w:r>
      <w:proofErr w:type="gramEnd"/>
      <w:r w:rsidRPr="00405C8D">
        <w:rPr>
          <w:rFonts w:ascii="Times New Roman CYR" w:eastAsia="Calibri" w:hAnsi="Times New Roman CYR" w:cs="Times New Roman CYR"/>
          <w:sz w:val="24"/>
          <w:szCs w:val="24"/>
        </w:rPr>
        <w:t xml:space="preserve">             (подпись)</w:t>
      </w: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405C8D" w:rsidRPr="00405C8D" w:rsidRDefault="00405C8D" w:rsidP="00405C8D">
      <w:pPr>
        <w:spacing w:after="0" w:line="240" w:lineRule="auto"/>
        <w:jc w:val="right"/>
        <w:rPr>
          <w:rFonts w:ascii="Times New Roman" w:eastAsia="Calibri" w:hAnsi="Times New Roman" w:cs="Times New Roman"/>
          <w:sz w:val="28"/>
          <w:szCs w:val="28"/>
        </w:rPr>
      </w:pPr>
    </w:p>
    <w:p w:rsidR="00BD5E82" w:rsidRDefault="00BD5E82">
      <w:bookmarkStart w:id="0" w:name="_GoBack"/>
      <w:bookmarkEnd w:id="0"/>
    </w:p>
    <w:sectPr w:rsidR="00BD5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5D"/>
    <w:rsid w:val="003E195D"/>
    <w:rsid w:val="00405C8D"/>
    <w:rsid w:val="00BD5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26C7E-AF53-4F33-9F75-CA982565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2775</Words>
  <Characters>15818</Characters>
  <Application>Microsoft Office Word</Application>
  <DocSecurity>0</DocSecurity>
  <Lines>131</Lines>
  <Paragraphs>37</Paragraphs>
  <ScaleCrop>false</ScaleCrop>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Comp3</cp:lastModifiedBy>
  <cp:revision>2</cp:revision>
  <dcterms:created xsi:type="dcterms:W3CDTF">2025-10-06T07:21:00Z</dcterms:created>
  <dcterms:modified xsi:type="dcterms:W3CDTF">2025-10-06T07:21:00Z</dcterms:modified>
</cp:coreProperties>
</file>